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63B12" w:rsidRDefault="004755CC">
      <w:r>
        <w:t>Gentile [</w:t>
      </w:r>
      <w:r>
        <w:rPr>
          <w:i/>
        </w:rPr>
        <w:t>nome]</w:t>
      </w:r>
      <w:r>
        <w:t>,</w:t>
      </w:r>
    </w:p>
    <w:p w14:paraId="00000002" w14:textId="77777777" w:rsidR="00463B12" w:rsidRDefault="004755CC">
      <w:pPr>
        <w:rPr>
          <w:b/>
        </w:rPr>
      </w:pPr>
      <w:r>
        <w:rPr>
          <w:b/>
        </w:rPr>
        <w:t>RE: Settled status (Permesso di soggiorno permanente)</w:t>
      </w:r>
    </w:p>
    <w:p w14:paraId="00000003" w14:textId="77777777" w:rsidR="00463B12" w:rsidRDefault="004755CC">
      <w:r>
        <w:t>Questa lettera conferma la decisione dell’</w:t>
      </w:r>
      <w:r>
        <w:rPr>
          <w:i/>
        </w:rPr>
        <w:t xml:space="preserve">Home Office </w:t>
      </w:r>
      <w:r>
        <w:t>di concederti il settled status con l’</w:t>
      </w:r>
      <w:r>
        <w:rPr>
          <w:i/>
        </w:rPr>
        <w:t>EU Settlement Scheme (EUSS)</w:t>
      </w:r>
      <w:r>
        <w:t>. Lo status è stato ottenuto il [</w:t>
      </w:r>
      <w:r>
        <w:rPr>
          <w:i/>
        </w:rPr>
        <w:t>data].</w:t>
      </w:r>
    </w:p>
    <w:p w14:paraId="00000004" w14:textId="77777777" w:rsidR="00463B12" w:rsidRDefault="004755CC">
      <w:pPr>
        <w:rPr>
          <w:u w:val="single"/>
        </w:rPr>
      </w:pPr>
      <w:r>
        <w:rPr>
          <w:u w:val="single"/>
        </w:rPr>
        <w:t>Settled status</w:t>
      </w:r>
    </w:p>
    <w:p w14:paraId="00000005" w14:textId="77777777" w:rsidR="00463B12" w:rsidRDefault="004755CC">
      <w:r>
        <w:t xml:space="preserve">Il settled status garantisce il diritto di rimanere nel Regno Unito per un periodo di tempo indeterminato. Non hai bisogno di rinnovarlo. </w:t>
      </w:r>
    </w:p>
    <w:p w14:paraId="00000006" w14:textId="77777777" w:rsidR="00463B12" w:rsidRDefault="004755CC">
      <w:r>
        <w:t xml:space="preserve">Puoi trascorrere fino a 5 anni di fila al di fuori del Regno Unito senza perdere il tuo status. Se rimani fuori dal Regno Unito per più di 5 anni consecutivi il tuo status potrebbe decadere. </w:t>
      </w:r>
    </w:p>
    <w:p w14:paraId="00000007" w14:textId="77777777" w:rsidR="00463B12" w:rsidRDefault="004755CC">
      <w:r>
        <w:t>Potresti perdere il tuo settled status se commetti un reato. In questo caso, è importante ottenere una consulenza legale il prima possibile.</w:t>
      </w:r>
    </w:p>
    <w:p w14:paraId="00000008" w14:textId="77777777" w:rsidR="00463B12" w:rsidRDefault="004755CC">
      <w:pPr>
        <w:rPr>
          <w:u w:val="single"/>
        </w:rPr>
      </w:pPr>
      <w:r>
        <w:rPr>
          <w:u w:val="single"/>
        </w:rPr>
        <w:t xml:space="preserve">Diritti </w:t>
      </w:r>
    </w:p>
    <w:p w14:paraId="00000009" w14:textId="77777777" w:rsidR="00463B12" w:rsidRDefault="004755CC">
      <w:r>
        <w:t xml:space="preserve">Con il settled status, hai i seguenti diritti: </w:t>
      </w:r>
    </w:p>
    <w:p w14:paraId="0000000A" w14:textId="77777777" w:rsidR="00463B12" w:rsidRDefault="004755CC">
      <w:pPr>
        <w:numPr>
          <w:ilvl w:val="0"/>
          <w:numId w:val="1"/>
        </w:numPr>
        <w:shd w:val="clear" w:color="auto" w:fill="FFFFFF"/>
        <w:spacing w:after="0" w:line="406" w:lineRule="auto"/>
        <w:rPr>
          <w:color w:val="000000"/>
        </w:rPr>
      </w:pPr>
      <w:r>
        <w:t>Lavorare nel Regno Unito</w:t>
      </w:r>
    </w:p>
    <w:p w14:paraId="0000000B" w14:textId="77777777" w:rsidR="00463B12" w:rsidRDefault="004755CC">
      <w:pPr>
        <w:numPr>
          <w:ilvl w:val="0"/>
          <w:numId w:val="1"/>
        </w:numPr>
        <w:shd w:val="clear" w:color="auto" w:fill="FFFFFF"/>
        <w:spacing w:after="0" w:line="406" w:lineRule="auto"/>
        <w:rPr>
          <w:color w:val="000000"/>
        </w:rPr>
      </w:pPr>
      <w:r>
        <w:t>Accedere al servizio sanitario nazionale (“NHS”)</w:t>
      </w:r>
    </w:p>
    <w:p w14:paraId="0000000C" w14:textId="77777777" w:rsidR="00463B12" w:rsidRDefault="004755CC">
      <w:pPr>
        <w:numPr>
          <w:ilvl w:val="0"/>
          <w:numId w:val="1"/>
        </w:numPr>
        <w:shd w:val="clear" w:color="auto" w:fill="FFFFFF"/>
        <w:spacing w:after="0" w:line="406" w:lineRule="auto"/>
        <w:rPr>
          <w:color w:val="000000"/>
        </w:rPr>
      </w:pPr>
      <w:r>
        <w:t xml:space="preserve">Accedere all’istruzione </w:t>
      </w:r>
    </w:p>
    <w:p w14:paraId="0000000D" w14:textId="77777777" w:rsidR="00463B12" w:rsidRDefault="004755CC">
      <w:pPr>
        <w:numPr>
          <w:ilvl w:val="0"/>
          <w:numId w:val="1"/>
        </w:numPr>
        <w:shd w:val="clear" w:color="auto" w:fill="FFFFFF"/>
        <w:spacing w:after="0" w:line="406" w:lineRule="auto"/>
        <w:rPr>
          <w:color w:val="000000"/>
        </w:rPr>
      </w:pPr>
      <w:r>
        <w:t>Viaggiare dentro e fuori il Regno Unito</w:t>
      </w:r>
    </w:p>
    <w:p w14:paraId="0000000E" w14:textId="77777777" w:rsidR="00463B12" w:rsidRDefault="004755CC">
      <w:pPr>
        <w:numPr>
          <w:ilvl w:val="0"/>
          <w:numId w:val="1"/>
        </w:numPr>
        <w:shd w:val="clear" w:color="auto" w:fill="FFFFFF"/>
        <w:spacing w:after="0" w:line="406" w:lineRule="auto"/>
        <w:rPr>
          <w:color w:val="000000"/>
        </w:rPr>
      </w:pPr>
      <w:r>
        <w:t xml:space="preserve">Accedere ai servizi di previdenza e assistenza sociale </w:t>
      </w:r>
    </w:p>
    <w:p w14:paraId="0000000F" w14:textId="77777777" w:rsidR="00463B12" w:rsidRDefault="004755CC">
      <w:pPr>
        <w:rPr>
          <w:u w:val="single"/>
        </w:rPr>
      </w:pPr>
      <w:r>
        <w:rPr>
          <w:u w:val="single"/>
        </w:rPr>
        <w:t>Provare il proprio status online</w:t>
      </w:r>
    </w:p>
    <w:p w14:paraId="00000010" w14:textId="7955270B" w:rsidR="00463B12" w:rsidRDefault="004755CC">
      <w:r>
        <w:t xml:space="preserve">La lettera dell'Home Office </w:t>
      </w:r>
      <w:r>
        <w:rPr>
          <w:b/>
        </w:rPr>
        <w:t>non</w:t>
      </w:r>
      <w:r>
        <w:t xml:space="preserve"> prova il tuo settled status. Per dimostrare il tuo status, devi fare quanto segue:</w:t>
      </w:r>
    </w:p>
    <w:p w14:paraId="00000011" w14:textId="77777777" w:rsidR="00463B12" w:rsidRDefault="004755CC">
      <w:pPr>
        <w:numPr>
          <w:ilvl w:val="0"/>
          <w:numId w:val="2"/>
        </w:numPr>
        <w:spacing w:after="0"/>
      </w:pPr>
      <w:r>
        <w:t xml:space="preserve">Andare su: </w:t>
      </w:r>
      <w:hyperlink r:id="rId6">
        <w:r>
          <w:rPr>
            <w:color w:val="1155CC"/>
            <w:u w:val="single"/>
          </w:rPr>
          <w:t>https://www.gov.uk/view-prove-immigration-status</w:t>
        </w:r>
      </w:hyperlink>
      <w:r>
        <w:t>;</w:t>
      </w:r>
    </w:p>
    <w:p w14:paraId="00000012" w14:textId="77777777" w:rsidR="00463B12" w:rsidRDefault="004755CC">
      <w:pPr>
        <w:numPr>
          <w:ilvl w:val="0"/>
          <w:numId w:val="2"/>
        </w:numPr>
        <w:spacing w:after="0"/>
      </w:pPr>
      <w:r>
        <w:t>Inserire il numero del documento d’identità utilizzato per la domanda EUSS e inserire la tua data di nascita;</w:t>
      </w:r>
    </w:p>
    <w:p w14:paraId="00000013" w14:textId="77777777" w:rsidR="00463B12" w:rsidRDefault="004755CC">
      <w:pPr>
        <w:numPr>
          <w:ilvl w:val="0"/>
          <w:numId w:val="2"/>
        </w:numPr>
        <w:spacing w:after="0"/>
      </w:pPr>
      <w:r>
        <w:t>Scegliere di ricevere un codice temporaneo al tuo numero di cellulare o indirizzo e-mail. Scegli quello che è più facile da raggiungere;</w:t>
      </w:r>
    </w:p>
    <w:p w14:paraId="00000014" w14:textId="77777777" w:rsidR="00463B12" w:rsidRDefault="004755CC">
      <w:pPr>
        <w:numPr>
          <w:ilvl w:val="0"/>
          <w:numId w:val="2"/>
        </w:numPr>
      </w:pPr>
      <w:r>
        <w:t>Inserire il codice temporaneo inviato al tuo telefono o alla tua email.</w:t>
      </w:r>
    </w:p>
    <w:p w14:paraId="00000015" w14:textId="77777777" w:rsidR="00463B12" w:rsidRDefault="004755CC">
      <w:r>
        <w:t>Una volta effettuato l’accesso al tuo status online, vedrai i tuoi dettagli e la tua foto. Potrai anche provare il tuo status online a futuri datori di lavoro e proprietari di casa, e aggiornare i tuoi dettagli come il numero di cellulare o il numero del documento di identità sul tuo account.</w:t>
      </w:r>
    </w:p>
    <w:p w14:paraId="00000016" w14:textId="77777777" w:rsidR="00463B12" w:rsidRDefault="004755CC">
      <w:pPr>
        <w:rPr>
          <w:u w:val="single"/>
        </w:rPr>
      </w:pPr>
      <w:r>
        <w:t xml:space="preserve">Ulteriori informazioni su come accedere e su cosa fare dopo aver effettuato l’accesso al tuo status online si trovano qui: </w:t>
      </w:r>
      <w:hyperlink r:id="rId7">
        <w:r>
          <w:rPr>
            <w:color w:val="1155CC"/>
            <w:u w:val="single"/>
          </w:rPr>
          <w:t>https://neweuropeans.uk/managing-your-status/</w:t>
        </w:r>
      </w:hyperlink>
      <w:r>
        <w:t>.</w:t>
      </w:r>
    </w:p>
    <w:p w14:paraId="00000017" w14:textId="77777777" w:rsidR="00463B12" w:rsidRDefault="004755CC">
      <w:pPr>
        <w:rPr>
          <w:u w:val="single"/>
        </w:rPr>
      </w:pPr>
      <w:r>
        <w:rPr>
          <w:u w:val="single"/>
        </w:rPr>
        <w:t>Cittadinanza britannica</w:t>
      </w:r>
    </w:p>
    <w:p w14:paraId="00000018" w14:textId="77777777" w:rsidR="00463B12" w:rsidRDefault="004755CC">
      <w:r>
        <w:t xml:space="preserve">Se hai avuto il settled status per 12 mesi, potresti essere in grado di richiedere la cittadinanza britannica. Dovrebbe chiedere una consulenza legale se pensi di avere i requisiti per ottenerla. </w:t>
      </w:r>
    </w:p>
    <w:sectPr w:rsidR="00463B1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626C9"/>
    <w:multiLevelType w:val="multilevel"/>
    <w:tmpl w:val="EABCAC6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 w:themeColor="text1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2A3F80"/>
    <w:multiLevelType w:val="multilevel"/>
    <w:tmpl w:val="99ACF3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B12"/>
    <w:rsid w:val="00463B12"/>
    <w:rsid w:val="004755CC"/>
    <w:rsid w:val="004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871AB"/>
  <w15:docId w15:val="{00B31810-25A3-AD41-A39B-02D6B263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26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828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eweuropeans.uk/managing-your-status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view-prove-immigration-status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3E+YKBPsIYPHovevSTt9zdm+Xg==">AMUW2mXlnT37zg3iLSvqJW2yIA7Y0NU9blyutf9P5FcmzBq7tRtwojerJm3Zg2Yu3xIWamUMHC2lBBIny7K7Xk5xvhM9Z8m2vm0KIFB/arazu6ere1kI8ZY=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716068D2A5643A4D2F4F3D1460676" ma:contentTypeVersion="13" ma:contentTypeDescription="Create a new document." ma:contentTypeScope="" ma:versionID="41e19cd544dc93a17909eaac62f2440c">
  <xsd:schema xmlns:xsd="http://www.w3.org/2001/XMLSchema" xmlns:xs="http://www.w3.org/2001/XMLSchema" xmlns:p="http://schemas.microsoft.com/office/2006/metadata/properties" xmlns:ns2="32db0d2d-1e7a-4425-814c-4850ca4e282a" xmlns:ns3="23cc70de-6d2d-4f5f-9d3a-11f4be9ccd9e" targetNamespace="http://schemas.microsoft.com/office/2006/metadata/properties" ma:root="true" ma:fieldsID="c8142483260202704c03a4eda790023a" ns2:_="" ns3:_="">
    <xsd:import namespace="32db0d2d-1e7a-4425-814c-4850ca4e282a"/>
    <xsd:import namespace="23cc70de-6d2d-4f5f-9d3a-11f4be9ccd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b0d2d-1e7a-4425-814c-4850ca4e28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c70de-6d2d-4f5f-9d3a-11f4be9cc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EA79DA-F0BB-4A30-8323-3F75FDB13290}"/>
</file>

<file path=customXml/itemProps3.xml><?xml version="1.0" encoding="utf-8"?>
<ds:datastoreItem xmlns:ds="http://schemas.openxmlformats.org/officeDocument/2006/customXml" ds:itemID="{42EFCBE8-23DD-43FA-8605-BCCE15ABE49C}"/>
</file>

<file path=customXml/itemProps4.xml><?xml version="1.0" encoding="utf-8"?>
<ds:datastoreItem xmlns:ds="http://schemas.openxmlformats.org/officeDocument/2006/customXml" ds:itemID="{98D9E2EC-ED42-4259-B381-054330F5E8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Thomas</dc:creator>
  <cp:lastModifiedBy>Ramiye Thavabalasingam</cp:lastModifiedBy>
  <cp:revision>3</cp:revision>
  <dcterms:created xsi:type="dcterms:W3CDTF">2021-09-28T15:40:00Z</dcterms:created>
  <dcterms:modified xsi:type="dcterms:W3CDTF">2022-01-14T10:22:00Z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0x010100A75716068D2A5643A4D2F4F3D1460676</vt:lpwstr>
  </property>
</Properties>
</file>